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0D" w:rsidRDefault="00467FC9">
      <w:r>
        <w:t>PBAN Web Site Plan</w:t>
      </w:r>
    </w:p>
    <w:p w:rsidR="00467FC9" w:rsidRDefault="00467FC9" w:rsidP="00467FC9">
      <w:r>
        <w:rPr>
          <w:rFonts w:ascii="Arial" w:hAnsi="Arial" w:cs="Arial"/>
          <w:color w:val="000080"/>
          <w:sz w:val="20"/>
          <w:szCs w:val="20"/>
        </w:rPr>
        <w:t>Thank each of you for your participation on the call.  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Steven, special thanks to you for your support and assistance in explaining SharePoint.</w:t>
      </w:r>
      <w:proofErr w:type="gramEnd"/>
      <w:r>
        <w:rPr>
          <w:rFonts w:ascii="Arial" w:hAnsi="Arial" w:cs="Arial"/>
          <w:color w:val="000080"/>
          <w:sz w:val="20"/>
          <w:szCs w:val="20"/>
        </w:rPr>
        <w:t>   Based upon our discussion, the following will occur:</w:t>
      </w:r>
    </w:p>
    <w:p w:rsidR="00467FC9" w:rsidRDefault="00467FC9" w:rsidP="00467FC9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80"/>
          <w:sz w:val="20"/>
          <w:szCs w:val="20"/>
        </w:rPr>
        <w:t xml:space="preserve">Steven will establish e-mail accounts based upon the information that I provided below.  Please add address for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pclayton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rharris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 Estimated 1/7/11.</w:t>
      </w:r>
    </w:p>
    <w:p w:rsidR="00467FC9" w:rsidRDefault="00467FC9" w:rsidP="00467FC9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80"/>
          <w:sz w:val="20"/>
          <w:szCs w:val="20"/>
        </w:rPr>
        <w:t>Steven will set up SharePoint trial accounts for each of the new e-mail addresses and directions on activating and accessing the e-mail accounts.</w:t>
      </w:r>
    </w:p>
    <w:p w:rsidR="00467FC9" w:rsidRDefault="00467FC9" w:rsidP="00467FC9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80"/>
          <w:sz w:val="20"/>
          <w:szCs w:val="20"/>
        </w:rPr>
        <w:t>George and Shelby will disseminate the newsletter using the new Pitt e-mail accounts.</w:t>
      </w:r>
    </w:p>
    <w:p w:rsidR="00467FC9" w:rsidRDefault="00467FC9" w:rsidP="00467FC9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80"/>
          <w:sz w:val="20"/>
          <w:szCs w:val="20"/>
        </w:rPr>
        <w:t>George and Shelby will provide Steven with a copy of the distribution list, newsletter, and other documents for posting in the PBAN SharePoint (SP).</w:t>
      </w:r>
    </w:p>
    <w:p w:rsidR="00467FC9" w:rsidRDefault="00467FC9" w:rsidP="00467FC9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80"/>
          <w:sz w:val="20"/>
          <w:szCs w:val="20"/>
        </w:rPr>
        <w:t>Steven, will move forth with the establishment of a PBAN SP site.  Estimated time 1/24/11.</w:t>
      </w:r>
    </w:p>
    <w:p w:rsidR="00467FC9" w:rsidRDefault="00467FC9" w:rsidP="00467FC9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80"/>
          <w:sz w:val="20"/>
          <w:szCs w:val="20"/>
        </w:rPr>
        <w:t>Ramon, schedule another conferences for 1/27/11 to provide an update on the establishment and use of the PBAN SP platform.</w:t>
      </w:r>
    </w:p>
    <w:p w:rsidR="00467FC9" w:rsidRDefault="00467FC9" w:rsidP="00467FC9">
      <w:r>
        <w:rPr>
          <w:rFonts w:ascii="Arial" w:hAnsi="Arial" w:cs="Arial"/>
          <w:color w:val="000080"/>
          <w:sz w:val="20"/>
          <w:szCs w:val="20"/>
        </w:rPr>
        <w:t> </w:t>
      </w:r>
    </w:p>
    <w:p w:rsidR="00467FC9" w:rsidRDefault="00467FC9" w:rsidP="00467FC9">
      <w:r>
        <w:rPr>
          <w:rFonts w:ascii="Arial" w:hAnsi="Arial" w:cs="Arial"/>
          <w:color w:val="000080"/>
          <w:sz w:val="20"/>
          <w:szCs w:val="20"/>
        </w:rPr>
        <w:t xml:space="preserve">If I have omitted or incorrectly referenced any significant item, please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advise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and correct.</w:t>
      </w:r>
    </w:p>
    <w:p w:rsidR="00467FC9" w:rsidRDefault="00467FC9" w:rsidP="00467FC9">
      <w:r>
        <w:rPr>
          <w:rFonts w:ascii="Arial" w:hAnsi="Arial" w:cs="Arial"/>
          <w:color w:val="000080"/>
          <w:sz w:val="20"/>
          <w:szCs w:val="20"/>
        </w:rPr>
        <w:t> </w:t>
      </w:r>
    </w:p>
    <w:p w:rsidR="00467FC9" w:rsidRDefault="00467FC9" w:rsidP="00467FC9">
      <w:r>
        <w:rPr>
          <w:color w:val="000080"/>
        </w:rPr>
        <w:t>Ramon Harris</w:t>
      </w:r>
    </w:p>
    <w:p w:rsidR="00467FC9" w:rsidRDefault="00467FC9" w:rsidP="00467FC9">
      <w:r>
        <w:rPr>
          <w:color w:val="000080"/>
        </w:rPr>
        <w:t>Director, TTP</w:t>
      </w:r>
    </w:p>
    <w:p w:rsidR="00467FC9" w:rsidRDefault="00467FC9" w:rsidP="00467FC9">
      <w:r>
        <w:rPr>
          <w:color w:val="000080"/>
        </w:rPr>
        <w:t>1001 North Fairfax Street</w:t>
      </w:r>
    </w:p>
    <w:p w:rsidR="00467FC9" w:rsidRDefault="00467FC9" w:rsidP="00467FC9">
      <w:r>
        <w:rPr>
          <w:color w:val="000080"/>
        </w:rPr>
        <w:t>Suite #300</w:t>
      </w:r>
    </w:p>
    <w:p w:rsidR="00467FC9" w:rsidRDefault="00467FC9" w:rsidP="00467FC9">
      <w:r>
        <w:rPr>
          <w:color w:val="000080"/>
        </w:rPr>
        <w:t>Alexandria, VA 22314</w:t>
      </w:r>
    </w:p>
    <w:p w:rsidR="00467FC9" w:rsidRDefault="00467FC9" w:rsidP="00467FC9">
      <w:r>
        <w:rPr>
          <w:color w:val="000080"/>
        </w:rPr>
        <w:t>703 706-5219</w:t>
      </w:r>
    </w:p>
    <w:p w:rsidR="00467FC9" w:rsidRDefault="00467FC9" w:rsidP="00467FC9">
      <w:r>
        <w:rPr>
          <w:rFonts w:ascii="Arial" w:hAnsi="Arial" w:cs="Arial"/>
          <w:color w:val="000080"/>
          <w:sz w:val="20"/>
          <w:szCs w:val="20"/>
        </w:rPr>
        <w:t> </w:t>
      </w:r>
    </w:p>
    <w:p w:rsidR="00467FC9" w:rsidRDefault="00467FC9">
      <w:bookmarkStart w:id="0" w:name="_GoBack"/>
      <w:bookmarkEnd w:id="0"/>
    </w:p>
    <w:sectPr w:rsidR="0046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DC3"/>
    <w:multiLevelType w:val="hybridMultilevel"/>
    <w:tmpl w:val="D28CE20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9"/>
    <w:rsid w:val="00370B0D"/>
    <w:rsid w:val="004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d526f6-7d91-4bbd-bda1-3158e7e85bd5">WZJXKDSP6WFH-214-1</_dlc_DocId>
    <_dlc_DocIdUrl xmlns="f9d526f6-7d91-4bbd-bda1-3158e7e85bd5">
      <Url>http://inet.katz.pitt.edu/pban/_layouts/DocIdRedir.aspx?ID=WZJXKDSP6WFH-214-1</Url>
      <Description>WZJXKDSP6WFH-214-1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70DF6273AE4D80ED4CEEE64FB985" ma:contentTypeVersion="0" ma:contentTypeDescription="Create a new document." ma:contentTypeScope="" ma:versionID="7a9c81915bc52bd8d5526fefb57d250d">
  <xsd:schema xmlns:xsd="http://www.w3.org/2001/XMLSchema" xmlns:xs="http://www.w3.org/2001/XMLSchema" xmlns:p="http://schemas.microsoft.com/office/2006/metadata/properties" xmlns:ns2="f9d526f6-7d91-4bbd-bda1-3158e7e85bd5" targetNamespace="http://schemas.microsoft.com/office/2006/metadata/properties" ma:root="true" ma:fieldsID="f24b7dc5410eb4d39b92501da92d9d97" ns2:_="">
    <xsd:import namespace="f9d526f6-7d91-4bbd-bda1-3158e7e85b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26f6-7d91-4bbd-bda1-3158e7e85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B53C2-6851-4F4C-8B52-983E6D2FF3EB}"/>
</file>

<file path=customXml/itemProps2.xml><?xml version="1.0" encoding="utf-8"?>
<ds:datastoreItem xmlns:ds="http://schemas.openxmlformats.org/officeDocument/2006/customXml" ds:itemID="{2098E6C8-B96E-4DBC-B223-163B0260172A}"/>
</file>

<file path=customXml/itemProps3.xml><?xml version="1.0" encoding="utf-8"?>
<ds:datastoreItem xmlns:ds="http://schemas.openxmlformats.org/officeDocument/2006/customXml" ds:itemID="{3652C0F0-D279-4C6E-A427-F14A4883D82D}"/>
</file>

<file path=customXml/itemProps4.xml><?xml version="1.0" encoding="utf-8"?>
<ds:datastoreItem xmlns:ds="http://schemas.openxmlformats.org/officeDocument/2006/customXml" ds:itemID="{C2CCC9CA-84D9-4749-9632-D04379AB2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University of Pittsburgh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C. Richardson</dc:creator>
  <cp:lastModifiedBy>Steven C. Richardson</cp:lastModifiedBy>
  <cp:revision>1</cp:revision>
  <dcterms:created xsi:type="dcterms:W3CDTF">2011-01-10T18:24:00Z</dcterms:created>
  <dcterms:modified xsi:type="dcterms:W3CDTF">2011-01-10T18:24:00Z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0x010100EA9970DF6273AE4D80ED4CEEE64FB985</vt:lpwstr>
  </property>
  <property fmtid="{D5CDD505-2E9C-101B-9397-08002B2CF9AE}" pid="3" name="_dlc_DocIdItemGuid">
    <vt:lpwstr>dac61208-6770-4967-a0dd-8fb96e14c747</vt:lpwstr>
  </property>
</Properties>
</file>